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2FBDF" w14:textId="77777777" w:rsidR="00A7243B" w:rsidRPr="00A7243B" w:rsidRDefault="00A7243B" w:rsidP="00A724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</w:pPr>
      <w:bookmarkStart w:id="0" w:name="_GoBack"/>
      <w:bookmarkEnd w:id="0"/>
      <w:r w:rsidRPr="00A724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CH"/>
        </w:rPr>
        <w:t>Promemoria della formazione professionale</w:t>
      </w:r>
    </w:p>
    <w:p w14:paraId="56E56457" w14:textId="77777777" w:rsidR="00A7243B" w:rsidRPr="00A7243B" w:rsidRDefault="00A7243B" w:rsidP="00A724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bookmarkStart w:id="1" w:name="a5174"/>
      <w:bookmarkEnd w:id="1"/>
      <w:r w:rsidRPr="00A7243B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Promemoria relativi a temi generali sulla formazione professionale</w:t>
      </w:r>
    </w:p>
    <w:p w14:paraId="39473EA3" w14:textId="77777777" w:rsidR="00A7243B" w:rsidRPr="00A7243B" w:rsidRDefault="00A7243B" w:rsidP="00A72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t>Qui si possono scaricare i seguenti promemoria:</w:t>
      </w:r>
    </w:p>
    <w:bookmarkStart w:id="2" w:name="a22754"/>
    <w:bookmarkEnd w:id="2"/>
    <w:p w14:paraId="7D3AD5AB" w14:textId="77777777" w:rsidR="00A7243B" w:rsidRPr="00A7243B" w:rsidRDefault="00A7243B" w:rsidP="00A72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begin"/>
      </w:r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instrText xml:space="preserve"> HYPERLINK "http://www.formazioneprof.ch/download/memo18.pdf" \t "_blank" </w:instrText>
      </w:r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separate"/>
      </w:r>
      <w:r w:rsidRPr="00A724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CH"/>
        </w:rPr>
        <w:t>Basi legali per il lavoro durante la formazione professionale (no. 18)</w:t>
      </w:r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end"/>
      </w:r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hyperlink r:id="rId4" w:tgtFrame="_blank" w:history="1">
        <w:r w:rsidRPr="00A72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Creare e organizzare una rete di aziende formatrici (no. 20)</w:t>
        </w:r>
      </w:hyperlink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hyperlink r:id="rId5" w:tgtFrame="_blank" w:history="1">
        <w:r w:rsidRPr="00A72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La formazione professionale di base biennale con certificato federale di formazione pratica (no. 15)</w:t>
        </w:r>
      </w:hyperlink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hyperlink r:id="rId6" w:tgtFrame="_blank" w:history="1">
        <w:r w:rsidRPr="00A72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La formazione professionale di base triennale o quadriennale con attestato federale di capacità (no. 16)</w:t>
        </w:r>
      </w:hyperlink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hyperlink r:id="rId7" w:tgtFrame="_blank" w:history="1">
        <w:r w:rsidRPr="00A72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Formazione professionale di base e servizio militare (no. 17)</w:t>
        </w:r>
      </w:hyperlink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hyperlink r:id="rId8" w:tgtFrame="_blank" w:history="1">
        <w:r w:rsidRPr="00A72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Lavoro ridotto e chiusura dell'azienda formatrice (no. 2)</w:t>
        </w:r>
      </w:hyperlink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hyperlink r:id="rId9" w:tgtFrame="_blank" w:history="1">
        <w:r w:rsidRPr="00A72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Maggiore età (no. 21)</w:t>
        </w:r>
      </w:hyperlink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hyperlink r:id="rId10" w:tgtFrame="_blank" w:history="1">
        <w:r w:rsidRPr="00A72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La maturità professionale (no. 10)</w:t>
        </w:r>
      </w:hyperlink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hyperlink r:id="rId11" w:tgtFrame="_blank" w:history="1">
        <w:r w:rsidRPr="00A72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Regolamentazione delle vacanze per le persone  in formazione professionale di base (no. 4)</w:t>
        </w:r>
      </w:hyperlink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hyperlink r:id="rId12" w:tgtFrame="_blank" w:history="1">
        <w:r w:rsidRPr="00A72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Reti di aziende formatrici (no. 19)</w:t>
        </w:r>
      </w:hyperlink>
      <w:r w:rsidRPr="00A7243B">
        <w:rPr>
          <w:rFonts w:ascii="Times New Roman" w:eastAsia="Times New Roman" w:hAnsi="Times New Roman" w:cs="Times New Roman"/>
          <w:sz w:val="24"/>
          <w:szCs w:val="24"/>
          <w:lang w:eastAsia="it-CH"/>
        </w:rPr>
        <w:br/>
      </w:r>
      <w:hyperlink r:id="rId13" w:tgtFrame="_blank" w:history="1">
        <w:r w:rsidRPr="00A72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CH"/>
          </w:rPr>
          <w:t>Stage d'orientamento e d'osservazione - Promemoria per l'organizzazione di stage d'orientamento e d'osservazione presso l'azienda formatrice (no. 8)</w:t>
        </w:r>
      </w:hyperlink>
    </w:p>
    <w:p w14:paraId="5523F4E2" w14:textId="77777777" w:rsidR="00EF6BE6" w:rsidRDefault="00EF6BE6"/>
    <w:sectPr w:rsidR="00EF6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B"/>
    <w:rsid w:val="001A54AD"/>
    <w:rsid w:val="00A7243B"/>
    <w:rsid w:val="00D25448"/>
    <w:rsid w:val="00E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paragraph" w:styleId="Heading2">
    <w:name w:val="heading 2"/>
    <w:basedOn w:val="Normal"/>
    <w:link w:val="Heading2Char"/>
    <w:uiPriority w:val="9"/>
    <w:qFormat/>
    <w:rsid w:val="00A72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43B"/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character" w:customStyle="1" w:styleId="Heading2Char">
    <w:name w:val="Heading 2 Char"/>
    <w:basedOn w:val="DefaultParagraphFont"/>
    <w:link w:val="Heading2"/>
    <w:uiPriority w:val="9"/>
    <w:rsid w:val="00A7243B"/>
    <w:rPr>
      <w:rFonts w:ascii="Times New Roman" w:eastAsia="Times New Roman" w:hAnsi="Times New Roman" w:cs="Times New Roman"/>
      <w:b/>
      <w:bCs/>
      <w:sz w:val="36"/>
      <w:szCs w:val="36"/>
      <w:lang w:eastAsia="it-CH"/>
    </w:rPr>
  </w:style>
  <w:style w:type="paragraph" w:styleId="NormalWeb">
    <w:name w:val="Normal (Web)"/>
    <w:basedOn w:val="Normal"/>
    <w:uiPriority w:val="99"/>
    <w:semiHidden/>
    <w:unhideWhenUsed/>
    <w:rsid w:val="00A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Hyperlink">
    <w:name w:val="Hyperlink"/>
    <w:basedOn w:val="DefaultParagraphFont"/>
    <w:uiPriority w:val="99"/>
    <w:semiHidden/>
    <w:unhideWhenUsed/>
    <w:rsid w:val="00A72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mazioneprof.ch/download/memo4.pdf" TargetMode="External"/><Relationship Id="rId12" Type="http://schemas.openxmlformats.org/officeDocument/2006/relationships/hyperlink" Target="http://www.formazioneprof.ch/download/memo19.pdf" TargetMode="External"/><Relationship Id="rId13" Type="http://schemas.openxmlformats.org/officeDocument/2006/relationships/hyperlink" Target="http://www.formazioneprof.ch/download/memo8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ormazioneprof.ch/download/memo20.pdf" TargetMode="External"/><Relationship Id="rId5" Type="http://schemas.openxmlformats.org/officeDocument/2006/relationships/hyperlink" Target="http://www.formazioneprof.ch/download/memo15.pdf" TargetMode="External"/><Relationship Id="rId6" Type="http://schemas.openxmlformats.org/officeDocument/2006/relationships/hyperlink" Target="http://www.formazioneprof.ch/download/memo16.pdf" TargetMode="External"/><Relationship Id="rId7" Type="http://schemas.openxmlformats.org/officeDocument/2006/relationships/hyperlink" Target="http://www.formazioneprof.ch/download/memo17.pdf" TargetMode="External"/><Relationship Id="rId8" Type="http://schemas.openxmlformats.org/officeDocument/2006/relationships/hyperlink" Target="http://www.formazioneprof.ch/download/memo2.pdf" TargetMode="External"/><Relationship Id="rId9" Type="http://schemas.openxmlformats.org/officeDocument/2006/relationships/hyperlink" Target="http://www.formazioneprof.ch/download/memo21.pdf" TargetMode="External"/><Relationship Id="rId10" Type="http://schemas.openxmlformats.org/officeDocument/2006/relationships/hyperlink" Target="http://www.formazioneprof.ch/download/memo1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Todaro</dc:creator>
  <cp:lastModifiedBy>Andrea Franchi</cp:lastModifiedBy>
  <cp:revision>2</cp:revision>
  <dcterms:created xsi:type="dcterms:W3CDTF">2017-06-21T22:32:00Z</dcterms:created>
  <dcterms:modified xsi:type="dcterms:W3CDTF">2017-06-21T22:32:00Z</dcterms:modified>
</cp:coreProperties>
</file>